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C88DB" w14:textId="2148A930" w:rsidR="00CE0A14" w:rsidRPr="000E445D" w:rsidRDefault="00375FF0" w:rsidP="00432E88">
      <w:pPr>
        <w:pStyle w:val="Title"/>
        <w:jc w:val="center"/>
        <w:rPr>
          <w:b/>
          <w:sz w:val="48"/>
          <w:szCs w:val="48"/>
        </w:rPr>
      </w:pPr>
      <w:r w:rsidRPr="000E445D">
        <w:rPr>
          <w:b/>
          <w:sz w:val="48"/>
          <w:szCs w:val="48"/>
        </w:rPr>
        <w:t xml:space="preserve">Psychology </w:t>
      </w:r>
      <w:r w:rsidR="008B07A9">
        <w:rPr>
          <w:b/>
          <w:sz w:val="48"/>
          <w:szCs w:val="48"/>
        </w:rPr>
        <w:t>Su</w:t>
      </w:r>
      <w:r w:rsidR="00320F05">
        <w:rPr>
          <w:b/>
          <w:sz w:val="48"/>
          <w:szCs w:val="48"/>
        </w:rPr>
        <w:t>mmer work</w:t>
      </w:r>
    </w:p>
    <w:p w14:paraId="71CB0755" w14:textId="72E19654" w:rsidR="00432E88" w:rsidRPr="000E445D" w:rsidRDefault="00375FF0" w:rsidP="00375FF0">
      <w:pPr>
        <w:pStyle w:val="NoSpacing"/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 xml:space="preserve">Please answer the following </w:t>
      </w:r>
      <w:r w:rsidR="000E445D" w:rsidRPr="000E445D">
        <w:rPr>
          <w:rFonts w:ascii="Arial" w:hAnsi="Arial" w:cs="Arial"/>
          <w:sz w:val="28"/>
          <w:szCs w:val="28"/>
        </w:rPr>
        <w:t xml:space="preserve">questions based on the learning, biological, </w:t>
      </w:r>
      <w:r w:rsidRPr="000E445D">
        <w:rPr>
          <w:rFonts w:ascii="Arial" w:hAnsi="Arial" w:cs="Arial"/>
          <w:sz w:val="28"/>
          <w:szCs w:val="28"/>
        </w:rPr>
        <w:t>and the cognitive approach</w:t>
      </w:r>
      <w:r w:rsidR="000E445D" w:rsidRPr="000E445D">
        <w:rPr>
          <w:rFonts w:ascii="Arial" w:hAnsi="Arial" w:cs="Arial"/>
          <w:sz w:val="28"/>
          <w:szCs w:val="28"/>
        </w:rPr>
        <w:t xml:space="preserve"> for psychology</w:t>
      </w:r>
      <w:r w:rsidRPr="000E445D">
        <w:rPr>
          <w:rFonts w:ascii="Arial" w:hAnsi="Arial" w:cs="Arial"/>
          <w:sz w:val="28"/>
          <w:szCs w:val="28"/>
        </w:rPr>
        <w:t>. You will need to</w:t>
      </w:r>
      <w:r w:rsidR="000E445D" w:rsidRPr="000E445D">
        <w:rPr>
          <w:rFonts w:ascii="Arial" w:hAnsi="Arial" w:cs="Arial"/>
          <w:sz w:val="28"/>
          <w:szCs w:val="28"/>
        </w:rPr>
        <w:t xml:space="preserve"> read around these</w:t>
      </w:r>
      <w:r w:rsidRPr="000E445D">
        <w:rPr>
          <w:rFonts w:ascii="Arial" w:hAnsi="Arial" w:cs="Arial"/>
          <w:sz w:val="28"/>
          <w:szCs w:val="28"/>
        </w:rPr>
        <w:t xml:space="preserve"> </w:t>
      </w:r>
      <w:r w:rsidR="000E445D" w:rsidRPr="000E445D">
        <w:rPr>
          <w:rFonts w:ascii="Arial" w:hAnsi="Arial" w:cs="Arial"/>
          <w:sz w:val="28"/>
          <w:szCs w:val="28"/>
        </w:rPr>
        <w:t xml:space="preserve">areas in order to complete the following questions. </w:t>
      </w:r>
    </w:p>
    <w:p w14:paraId="14E5368D" w14:textId="77777777" w:rsidR="00432E88" w:rsidRPr="000E445D" w:rsidRDefault="00432E88" w:rsidP="00375FF0">
      <w:pPr>
        <w:pStyle w:val="NoSpacing"/>
        <w:rPr>
          <w:rFonts w:ascii="Arial" w:hAnsi="Arial" w:cs="Arial"/>
          <w:sz w:val="28"/>
          <w:szCs w:val="28"/>
        </w:rPr>
      </w:pPr>
    </w:p>
    <w:p w14:paraId="386A7DA4" w14:textId="77777777" w:rsidR="00432E88" w:rsidRPr="000E445D" w:rsidRDefault="00432E88" w:rsidP="00375FF0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“Classical Conditioning” believes that behaviours are learnt through:</w:t>
      </w:r>
    </w:p>
    <w:p w14:paraId="6862BBD1" w14:textId="77777777" w:rsidR="00432E88" w:rsidRPr="000E445D" w:rsidRDefault="00432E88" w:rsidP="00375FF0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 xml:space="preserve">Repetition </w:t>
      </w:r>
    </w:p>
    <w:p w14:paraId="2ECC2674" w14:textId="77777777" w:rsidR="00432E88" w:rsidRPr="000E445D" w:rsidRDefault="00432E88" w:rsidP="00375FF0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Association</w:t>
      </w:r>
    </w:p>
    <w:p w14:paraId="68EC0EB3" w14:textId="77777777" w:rsidR="00432E88" w:rsidRPr="000E445D" w:rsidRDefault="00432E88" w:rsidP="00375FF0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Reinforcement</w:t>
      </w:r>
    </w:p>
    <w:p w14:paraId="42FCCBB5" w14:textId="77777777" w:rsidR="00432E88" w:rsidRPr="000E445D" w:rsidRDefault="00432E88" w:rsidP="00375FF0">
      <w:pPr>
        <w:pStyle w:val="NoSpacing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 xml:space="preserve">Punishment </w:t>
      </w:r>
    </w:p>
    <w:p w14:paraId="0106FBCC" w14:textId="77777777" w:rsidR="00375FF0" w:rsidRPr="000E445D" w:rsidRDefault="00375FF0" w:rsidP="00375FF0">
      <w:pPr>
        <w:pStyle w:val="NoSpacing"/>
        <w:rPr>
          <w:rFonts w:ascii="Arial" w:hAnsi="Arial" w:cs="Arial"/>
          <w:sz w:val="28"/>
          <w:szCs w:val="28"/>
        </w:rPr>
      </w:pPr>
    </w:p>
    <w:p w14:paraId="771FC10F" w14:textId="4AFAA50F" w:rsidR="00432E88" w:rsidRPr="000E445D" w:rsidRDefault="00432E88" w:rsidP="00375FF0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“Operant Conditioning” was researched by:</w:t>
      </w:r>
    </w:p>
    <w:p w14:paraId="183E4248" w14:textId="77777777" w:rsidR="00432E88" w:rsidRPr="000E445D" w:rsidRDefault="00432E88" w:rsidP="00375FF0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Pavlov</w:t>
      </w:r>
    </w:p>
    <w:p w14:paraId="278171F0" w14:textId="77777777" w:rsidR="00432E88" w:rsidRPr="000E445D" w:rsidRDefault="00432E88" w:rsidP="00375FF0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Ainsworth</w:t>
      </w:r>
    </w:p>
    <w:p w14:paraId="2BFCDD5B" w14:textId="77777777" w:rsidR="00432E88" w:rsidRPr="000E445D" w:rsidRDefault="00432E88" w:rsidP="00375FF0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Skinner</w:t>
      </w:r>
    </w:p>
    <w:p w14:paraId="1EC4A562" w14:textId="77777777" w:rsidR="00432E88" w:rsidRPr="000E445D" w:rsidRDefault="00432E88" w:rsidP="00375FF0">
      <w:pPr>
        <w:pStyle w:val="NoSpacing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Zimbardo</w:t>
      </w:r>
    </w:p>
    <w:p w14:paraId="03F66E72" w14:textId="77777777" w:rsidR="00375FF0" w:rsidRPr="000E445D" w:rsidRDefault="00375FF0" w:rsidP="00375FF0">
      <w:pPr>
        <w:pStyle w:val="NoSpacing"/>
        <w:rPr>
          <w:rFonts w:ascii="Arial" w:hAnsi="Arial" w:cs="Arial"/>
          <w:sz w:val="28"/>
          <w:szCs w:val="28"/>
        </w:rPr>
      </w:pPr>
    </w:p>
    <w:p w14:paraId="42F9EDF1" w14:textId="77777777" w:rsidR="000E445D" w:rsidRDefault="00432E88" w:rsidP="00375FF0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What</w:t>
      </w:r>
      <w:r w:rsidR="00375FF0" w:rsidRPr="000E445D">
        <w:rPr>
          <w:rFonts w:ascii="Arial" w:hAnsi="Arial" w:cs="Arial"/>
          <w:sz w:val="28"/>
          <w:szCs w:val="28"/>
        </w:rPr>
        <w:t xml:space="preserve"> was the famous experiment that Albert Bandura carry out</w:t>
      </w:r>
      <w:r w:rsidRPr="000E445D">
        <w:rPr>
          <w:rFonts w:ascii="Arial" w:hAnsi="Arial" w:cs="Arial"/>
          <w:sz w:val="28"/>
          <w:szCs w:val="28"/>
        </w:rPr>
        <w:t xml:space="preserve"> for his Social Learning Theory?            ______________________________________________________________</w:t>
      </w:r>
    </w:p>
    <w:p w14:paraId="2E9E142C" w14:textId="77777777" w:rsidR="000E445D" w:rsidRDefault="000E445D" w:rsidP="000E445D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5D8C3B71" w14:textId="092A1617" w:rsidR="00375FF0" w:rsidRPr="000E445D" w:rsidRDefault="00432E88" w:rsidP="000E445D">
      <w:pPr>
        <w:pStyle w:val="NoSpacing"/>
        <w:ind w:left="720"/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_________</w:t>
      </w:r>
      <w:r w:rsidR="00375FF0" w:rsidRPr="000E445D">
        <w:rPr>
          <w:rFonts w:ascii="Arial" w:hAnsi="Arial" w:cs="Arial"/>
          <w:sz w:val="28"/>
          <w:szCs w:val="28"/>
        </w:rPr>
        <w:t>_</w:t>
      </w:r>
      <w:r w:rsidR="000E445D">
        <w:rPr>
          <w:rFonts w:ascii="Arial" w:hAnsi="Arial" w:cs="Arial"/>
          <w:sz w:val="28"/>
          <w:szCs w:val="28"/>
        </w:rPr>
        <w:t>____________________________________________________</w:t>
      </w:r>
    </w:p>
    <w:p w14:paraId="59893E97" w14:textId="77777777" w:rsidR="00375FF0" w:rsidRPr="000E445D" w:rsidRDefault="00375FF0" w:rsidP="00375FF0">
      <w:pPr>
        <w:pStyle w:val="NoSpacing"/>
        <w:rPr>
          <w:rFonts w:ascii="Arial" w:hAnsi="Arial" w:cs="Arial"/>
          <w:sz w:val="28"/>
          <w:szCs w:val="28"/>
        </w:rPr>
      </w:pPr>
    </w:p>
    <w:p w14:paraId="75A937E9" w14:textId="50E406B0" w:rsidR="00432E88" w:rsidRPr="000E445D" w:rsidRDefault="00432E88" w:rsidP="00375FF0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The cognitive approach assumes the brain is most like what?</w:t>
      </w:r>
    </w:p>
    <w:p w14:paraId="77D2D12A" w14:textId="77777777" w:rsidR="00432E88" w:rsidRPr="000E445D" w:rsidRDefault="00432E88" w:rsidP="00375FF0">
      <w:pPr>
        <w:pStyle w:val="NoSpacing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An iceberg</w:t>
      </w:r>
    </w:p>
    <w:p w14:paraId="6DAF2B45" w14:textId="77777777" w:rsidR="00432E88" w:rsidRPr="000E445D" w:rsidRDefault="00432E88" w:rsidP="00375FF0">
      <w:pPr>
        <w:pStyle w:val="NoSpacing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A watch</w:t>
      </w:r>
    </w:p>
    <w:p w14:paraId="741BEF5F" w14:textId="65A66A6B" w:rsidR="00432E88" w:rsidRPr="000E445D" w:rsidRDefault="000E445D" w:rsidP="00375FF0">
      <w:pPr>
        <w:pStyle w:val="NoSpacing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A tree</w:t>
      </w:r>
    </w:p>
    <w:p w14:paraId="6EBB12B5" w14:textId="77777777" w:rsidR="00432E88" w:rsidRPr="000E445D" w:rsidRDefault="00432E88" w:rsidP="00375FF0">
      <w:pPr>
        <w:pStyle w:val="NoSpacing"/>
        <w:numPr>
          <w:ilvl w:val="0"/>
          <w:numId w:val="7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A computer</w:t>
      </w:r>
    </w:p>
    <w:p w14:paraId="1FF7BAC6" w14:textId="77777777" w:rsidR="00375FF0" w:rsidRPr="000E445D" w:rsidRDefault="00375FF0" w:rsidP="00375FF0">
      <w:pPr>
        <w:pStyle w:val="NoSpacing"/>
        <w:rPr>
          <w:rFonts w:ascii="Arial" w:hAnsi="Arial" w:cs="Arial"/>
          <w:sz w:val="28"/>
          <w:szCs w:val="28"/>
        </w:rPr>
      </w:pPr>
    </w:p>
    <w:p w14:paraId="19C9AC0F" w14:textId="55897C10" w:rsidR="00432E88" w:rsidRPr="000E445D" w:rsidRDefault="00432E88" w:rsidP="000E445D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What is genotype?</w:t>
      </w:r>
    </w:p>
    <w:p w14:paraId="68DA6A21" w14:textId="77777777" w:rsidR="00432E88" w:rsidRPr="000E445D" w:rsidRDefault="00432E88" w:rsidP="000E445D">
      <w:pPr>
        <w:pStyle w:val="NoSpacing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A set of genes that people have</w:t>
      </w:r>
    </w:p>
    <w:p w14:paraId="1E26540C" w14:textId="77777777" w:rsidR="00432E88" w:rsidRPr="000E445D" w:rsidRDefault="00432E88" w:rsidP="000E445D">
      <w:pPr>
        <w:pStyle w:val="NoSpacing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 xml:space="preserve">A set of characteristics that people have </w:t>
      </w:r>
    </w:p>
    <w:p w14:paraId="3F7324F4" w14:textId="77777777" w:rsidR="00432E88" w:rsidRPr="000E445D" w:rsidRDefault="00432E88" w:rsidP="000E445D">
      <w:pPr>
        <w:pStyle w:val="NoSpacing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A pair of jeans that people have</w:t>
      </w:r>
    </w:p>
    <w:p w14:paraId="3F5D8141" w14:textId="77777777" w:rsidR="00432E88" w:rsidRPr="000E445D" w:rsidRDefault="00432E88" w:rsidP="000E445D">
      <w:pPr>
        <w:pStyle w:val="NoSpacing"/>
        <w:numPr>
          <w:ilvl w:val="0"/>
          <w:numId w:val="8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An arrangement of a living organism</w:t>
      </w:r>
    </w:p>
    <w:p w14:paraId="0C1A3F82" w14:textId="77777777" w:rsidR="000E445D" w:rsidRPr="000E445D" w:rsidRDefault="000E445D" w:rsidP="00375FF0">
      <w:pPr>
        <w:pStyle w:val="NoSpacing"/>
        <w:rPr>
          <w:rFonts w:ascii="Arial" w:hAnsi="Arial" w:cs="Arial"/>
          <w:sz w:val="28"/>
          <w:szCs w:val="28"/>
        </w:rPr>
      </w:pPr>
    </w:p>
    <w:p w14:paraId="01346193" w14:textId="2165DA10" w:rsidR="00432E88" w:rsidRPr="000E445D" w:rsidRDefault="00432E88" w:rsidP="000E445D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Which two make up the peripheral nervous system?</w:t>
      </w:r>
    </w:p>
    <w:p w14:paraId="518FF867" w14:textId="77777777" w:rsidR="00432E88" w:rsidRPr="000E445D" w:rsidRDefault="00432E88" w:rsidP="000E445D">
      <w:pPr>
        <w:pStyle w:val="NoSpacing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The autonomic nervous system</w:t>
      </w:r>
    </w:p>
    <w:p w14:paraId="1B396382" w14:textId="77777777" w:rsidR="00432E88" w:rsidRPr="000E445D" w:rsidRDefault="00432E88" w:rsidP="000E445D">
      <w:pPr>
        <w:pStyle w:val="NoSpacing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The automatic nervous system</w:t>
      </w:r>
    </w:p>
    <w:p w14:paraId="03AB3A3D" w14:textId="77777777" w:rsidR="00432E88" w:rsidRPr="000E445D" w:rsidRDefault="00432E88" w:rsidP="000E445D">
      <w:pPr>
        <w:pStyle w:val="NoSpacing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 xml:space="preserve">The central nervous system </w:t>
      </w:r>
    </w:p>
    <w:p w14:paraId="5AE5D8A0" w14:textId="77777777" w:rsidR="00432E88" w:rsidRPr="000E445D" w:rsidRDefault="00432E88" w:rsidP="000E445D">
      <w:pPr>
        <w:pStyle w:val="NoSpacing"/>
        <w:numPr>
          <w:ilvl w:val="0"/>
          <w:numId w:val="9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>The somatic nervous system</w:t>
      </w:r>
    </w:p>
    <w:p w14:paraId="325A596C" w14:textId="77777777" w:rsidR="000E445D" w:rsidRPr="000E445D" w:rsidRDefault="000E445D" w:rsidP="00375FF0">
      <w:pPr>
        <w:pStyle w:val="NoSpacing"/>
        <w:rPr>
          <w:rFonts w:ascii="Arial" w:hAnsi="Arial" w:cs="Arial"/>
          <w:sz w:val="28"/>
          <w:szCs w:val="28"/>
        </w:rPr>
      </w:pPr>
    </w:p>
    <w:p w14:paraId="421E5525" w14:textId="77777777" w:rsidR="000E445D" w:rsidRDefault="00554E69" w:rsidP="000B4BAF">
      <w:pPr>
        <w:pStyle w:val="NoSpacing"/>
        <w:numPr>
          <w:ilvl w:val="0"/>
          <w:numId w:val="3"/>
        </w:numPr>
        <w:rPr>
          <w:rFonts w:ascii="Arial" w:hAnsi="Arial" w:cs="Arial"/>
          <w:sz w:val="28"/>
          <w:szCs w:val="28"/>
        </w:rPr>
      </w:pPr>
      <w:r w:rsidRPr="000E445D">
        <w:rPr>
          <w:rFonts w:ascii="Arial" w:hAnsi="Arial" w:cs="Arial"/>
          <w:sz w:val="28"/>
          <w:szCs w:val="28"/>
        </w:rPr>
        <w:t xml:space="preserve">What is the mean value of the data set – 5, 7, 7, </w:t>
      </w:r>
      <w:r w:rsidR="00EE3BC4" w:rsidRPr="000E445D">
        <w:rPr>
          <w:rFonts w:ascii="Arial" w:hAnsi="Arial" w:cs="Arial"/>
          <w:sz w:val="28"/>
          <w:szCs w:val="28"/>
        </w:rPr>
        <w:t xml:space="preserve">9, 10, 11, 12, 14, 15, 17 </w:t>
      </w:r>
    </w:p>
    <w:p w14:paraId="6267CB95" w14:textId="77777777" w:rsidR="000E445D" w:rsidRDefault="000E445D" w:rsidP="000E445D">
      <w:pPr>
        <w:pStyle w:val="NoSpacing"/>
        <w:pBdr>
          <w:bottom w:val="single" w:sz="12" w:space="1" w:color="auto"/>
        </w:pBdr>
        <w:ind w:left="720"/>
        <w:rPr>
          <w:rFonts w:ascii="Arial" w:hAnsi="Arial" w:cs="Arial"/>
          <w:sz w:val="28"/>
          <w:szCs w:val="28"/>
        </w:rPr>
      </w:pPr>
    </w:p>
    <w:p w14:paraId="53941EE7" w14:textId="77777777" w:rsidR="000E445D" w:rsidRDefault="000E445D" w:rsidP="000E445D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74725536" w14:textId="77777777" w:rsidR="000E445D" w:rsidRDefault="000E445D" w:rsidP="000E445D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613BFBE4" w14:textId="77777777" w:rsidR="000E445D" w:rsidRPr="000E445D" w:rsidRDefault="000E445D" w:rsidP="000E445D">
      <w:pPr>
        <w:pStyle w:val="NoSpacing"/>
        <w:ind w:left="720"/>
        <w:rPr>
          <w:rFonts w:ascii="Arial" w:hAnsi="Arial" w:cs="Arial"/>
          <w:sz w:val="28"/>
          <w:szCs w:val="28"/>
        </w:rPr>
      </w:pPr>
    </w:p>
    <w:p w14:paraId="29036FAD" w14:textId="135233A6" w:rsidR="00EE3BC4" w:rsidRPr="00375FF0" w:rsidRDefault="00EE3BC4" w:rsidP="000E445D">
      <w:pPr>
        <w:pStyle w:val="NoSpacing"/>
        <w:numPr>
          <w:ilvl w:val="0"/>
          <w:numId w:val="3"/>
        </w:numPr>
        <w:rPr>
          <w:rFonts w:ascii="Arial" w:hAnsi="Arial" w:cs="Arial"/>
        </w:rPr>
      </w:pPr>
      <w:r w:rsidRPr="000E445D">
        <w:rPr>
          <w:rFonts w:ascii="Arial" w:hAnsi="Arial" w:cs="Arial"/>
          <w:sz w:val="28"/>
          <w:szCs w:val="28"/>
        </w:rPr>
        <w:t>Label the missing parts of this diagram of a neuron</w:t>
      </w:r>
      <w:r w:rsidR="000E445D">
        <w:rPr>
          <w:rFonts w:ascii="Arial" w:hAnsi="Arial" w:cs="Arial"/>
          <w:noProof/>
          <w:lang w:eastAsia="en-GB"/>
        </w:rPr>
        <w:t>.</w:t>
      </w:r>
    </w:p>
    <w:p w14:paraId="03E005C2" w14:textId="0DEE4A4A" w:rsidR="00EE3BC4" w:rsidRDefault="00EE3BC4" w:rsidP="00375FF0">
      <w:pPr>
        <w:pStyle w:val="NoSpacing"/>
        <w:rPr>
          <w:rFonts w:ascii="Arial" w:hAnsi="Arial" w:cs="Arial"/>
        </w:rPr>
      </w:pPr>
    </w:p>
    <w:p w14:paraId="553B3CA8" w14:textId="4961031F" w:rsidR="000E445D" w:rsidRDefault="000E445D" w:rsidP="000E445D">
      <w:pPr>
        <w:pStyle w:val="NoSpacing"/>
        <w:jc w:val="center"/>
        <w:rPr>
          <w:rFonts w:ascii="Arial" w:hAnsi="Arial" w:cs="Arial"/>
          <w:noProof/>
          <w:lang w:eastAsia="en-GB"/>
        </w:rPr>
      </w:pPr>
      <w:r w:rsidRPr="00375FF0">
        <w:rPr>
          <w:rFonts w:ascii="Arial" w:hAnsi="Arial" w:cs="Arial"/>
          <w:noProof/>
          <w:lang w:eastAsia="en-GB"/>
        </w:rPr>
        <w:drawing>
          <wp:inline distT="0" distB="0" distL="0" distR="0" wp14:anchorId="0B0C0005" wp14:editId="66696E45">
            <wp:extent cx="4985114" cy="3440430"/>
            <wp:effectExtent l="0" t="0" r="635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6-06-07 at 22.22.2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9843" cy="3492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194D4" w14:textId="02775752" w:rsidR="00990834" w:rsidRPr="00990834" w:rsidRDefault="00990834" w:rsidP="00990834"/>
    <w:p w14:paraId="375D9126" w14:textId="1B9626AA" w:rsidR="00990834" w:rsidRPr="00990834" w:rsidRDefault="00990834" w:rsidP="00990834"/>
    <w:p w14:paraId="4BD91505" w14:textId="77777777" w:rsidR="007512F4" w:rsidRDefault="007512F4" w:rsidP="007512F4">
      <w:pPr>
        <w:rPr>
          <w:rFonts w:ascii="Comic Sans MS" w:hAnsi="Comic Sans MS"/>
          <w:bCs/>
          <w:u w:val="single"/>
        </w:rPr>
      </w:pPr>
      <w:r>
        <w:rPr>
          <w:rFonts w:ascii="Comic Sans MS" w:hAnsi="Comic Sans MS"/>
          <w:bCs/>
          <w:u w:val="single"/>
        </w:rPr>
        <w:t>Some useful websites:</w:t>
      </w:r>
    </w:p>
    <w:p w14:paraId="6A5619A7" w14:textId="042309F7" w:rsidR="00990834" w:rsidRPr="00990834" w:rsidRDefault="00990834" w:rsidP="00990834"/>
    <w:p w14:paraId="4F420A98" w14:textId="339D3619" w:rsidR="00990834" w:rsidRPr="00990834" w:rsidRDefault="00990834" w:rsidP="00990834"/>
    <w:p w14:paraId="34394F92" w14:textId="77777777" w:rsidR="00990834" w:rsidRPr="00512757" w:rsidRDefault="00990834" w:rsidP="00990834">
      <w:pPr>
        <w:pStyle w:val="ListParagraph"/>
        <w:numPr>
          <w:ilvl w:val="0"/>
          <w:numId w:val="10"/>
        </w:numPr>
        <w:spacing w:after="200" w:line="276" w:lineRule="auto"/>
        <w:rPr>
          <w:rFonts w:ascii="Calibri" w:hAnsi="Calibri" w:cs="Calibri"/>
          <w:color w:val="000000"/>
        </w:rPr>
      </w:pPr>
      <w:hyperlink r:id="rId7" w:history="1">
        <w:r w:rsidRPr="00512757">
          <w:rPr>
            <w:rStyle w:val="Hyperlink"/>
            <w:rFonts w:ascii="Calibri" w:hAnsi="Calibri" w:cs="Calibri"/>
          </w:rPr>
          <w:t>https://www.aqa.org.uk/subjects/psychology/as-and-a-level/psychology-7181-7182</w:t>
        </w:r>
      </w:hyperlink>
    </w:p>
    <w:p w14:paraId="220DA05E" w14:textId="56EE841D" w:rsidR="00512757" w:rsidRPr="00512757" w:rsidRDefault="00512757" w:rsidP="00990834">
      <w:pPr>
        <w:pStyle w:val="ListParagraph"/>
        <w:numPr>
          <w:ilvl w:val="0"/>
          <w:numId w:val="10"/>
        </w:numPr>
        <w:spacing w:after="200" w:line="276" w:lineRule="auto"/>
        <w:rPr>
          <w:rFonts w:ascii="Calibri" w:hAnsi="Calibri" w:cs="Calibri"/>
        </w:rPr>
      </w:pPr>
      <w:hyperlink r:id="rId8" w:history="1">
        <w:r w:rsidRPr="00512757">
          <w:rPr>
            <w:rStyle w:val="Hyperlink"/>
            <w:rFonts w:ascii="Calibri" w:hAnsi="Calibri" w:cs="Calibri"/>
          </w:rPr>
          <w:t>https://www.simplypsychology.org/</w:t>
        </w:r>
      </w:hyperlink>
    </w:p>
    <w:p w14:paraId="5C6468D2" w14:textId="2DCCBA23" w:rsidR="00990834" w:rsidRPr="00512757" w:rsidRDefault="00990834" w:rsidP="00990834">
      <w:pPr>
        <w:pStyle w:val="ListParagraph"/>
        <w:numPr>
          <w:ilvl w:val="0"/>
          <w:numId w:val="10"/>
        </w:numPr>
        <w:spacing w:after="200" w:line="276" w:lineRule="auto"/>
        <w:rPr>
          <w:rFonts w:ascii="Calibri" w:hAnsi="Calibri" w:cs="Calibri"/>
        </w:rPr>
      </w:pPr>
      <w:hyperlink r:id="rId9" w:history="1">
        <w:r w:rsidRPr="00512757">
          <w:rPr>
            <w:rStyle w:val="Hyperlink"/>
            <w:rFonts w:ascii="Calibri" w:hAnsi="Calibri" w:cs="Calibri"/>
          </w:rPr>
          <w:t>https://www.psychologytoday.com</w:t>
        </w:r>
      </w:hyperlink>
      <w:r w:rsidRPr="00512757">
        <w:rPr>
          <w:rFonts w:ascii="Calibri" w:hAnsi="Calibri" w:cs="Calibri"/>
        </w:rPr>
        <w:t xml:space="preserve"> </w:t>
      </w:r>
    </w:p>
    <w:p w14:paraId="31311E7F" w14:textId="446BB791" w:rsidR="00990834" w:rsidRPr="00990834" w:rsidRDefault="00990834" w:rsidP="00990834"/>
    <w:p w14:paraId="736E0FD0" w14:textId="60618C1B" w:rsidR="00990834" w:rsidRPr="00990834" w:rsidRDefault="00990834" w:rsidP="00990834"/>
    <w:p w14:paraId="1948D73B" w14:textId="1A75A9BC" w:rsidR="00990834" w:rsidRPr="00990834" w:rsidRDefault="00990834" w:rsidP="00990834"/>
    <w:p w14:paraId="2EFD46B9" w14:textId="458EEE3D" w:rsidR="00990834" w:rsidRDefault="00990834" w:rsidP="00990834">
      <w:pPr>
        <w:rPr>
          <w:rFonts w:ascii="Arial" w:hAnsi="Arial" w:cs="Arial"/>
          <w:noProof/>
          <w:lang w:eastAsia="en-GB"/>
        </w:rPr>
      </w:pPr>
    </w:p>
    <w:p w14:paraId="17567B7F" w14:textId="1BDAFDF1" w:rsidR="00990834" w:rsidRDefault="00990834" w:rsidP="00990834">
      <w:pPr>
        <w:tabs>
          <w:tab w:val="left" w:pos="6060"/>
        </w:tabs>
      </w:pPr>
      <w:r>
        <w:tab/>
      </w:r>
    </w:p>
    <w:p w14:paraId="3B4CD3F4" w14:textId="0D6C0379" w:rsidR="00990834" w:rsidRDefault="00990834" w:rsidP="00990834">
      <w:pPr>
        <w:tabs>
          <w:tab w:val="left" w:pos="6060"/>
        </w:tabs>
      </w:pPr>
    </w:p>
    <w:p w14:paraId="03CDE58B" w14:textId="0CEBBBE6" w:rsidR="00990834" w:rsidRDefault="00990834" w:rsidP="00990834">
      <w:pPr>
        <w:tabs>
          <w:tab w:val="left" w:pos="6060"/>
        </w:tabs>
      </w:pPr>
    </w:p>
    <w:p w14:paraId="4A941516" w14:textId="2DF9BF1D" w:rsidR="00990834" w:rsidRDefault="00990834" w:rsidP="00990834">
      <w:pPr>
        <w:tabs>
          <w:tab w:val="left" w:pos="6060"/>
        </w:tabs>
      </w:pPr>
    </w:p>
    <w:p w14:paraId="6125985F" w14:textId="7A53505F" w:rsidR="00990834" w:rsidRDefault="00990834" w:rsidP="00990834">
      <w:pPr>
        <w:tabs>
          <w:tab w:val="left" w:pos="6060"/>
        </w:tabs>
      </w:pPr>
    </w:p>
    <w:p w14:paraId="693F40E0" w14:textId="3AA8AEA9" w:rsidR="00990834" w:rsidRDefault="00990834" w:rsidP="00990834">
      <w:pPr>
        <w:tabs>
          <w:tab w:val="left" w:pos="6060"/>
        </w:tabs>
      </w:pPr>
    </w:p>
    <w:p w14:paraId="744168B3" w14:textId="0C5A9D08" w:rsidR="00990834" w:rsidRDefault="00990834" w:rsidP="00990834">
      <w:pPr>
        <w:tabs>
          <w:tab w:val="left" w:pos="6060"/>
        </w:tabs>
      </w:pPr>
    </w:p>
    <w:p w14:paraId="0B46F515" w14:textId="3C34CA72" w:rsidR="00990834" w:rsidRDefault="00990834" w:rsidP="00990834">
      <w:pPr>
        <w:tabs>
          <w:tab w:val="left" w:pos="6060"/>
        </w:tabs>
      </w:pPr>
    </w:p>
    <w:p w14:paraId="50474A82" w14:textId="5A0247EC" w:rsidR="00990834" w:rsidRDefault="00990834" w:rsidP="00990834">
      <w:pPr>
        <w:tabs>
          <w:tab w:val="left" w:pos="6060"/>
        </w:tabs>
      </w:pPr>
    </w:p>
    <w:p w14:paraId="248E1BC0" w14:textId="7ACB679E" w:rsidR="00990834" w:rsidRDefault="00990834" w:rsidP="00990834">
      <w:pPr>
        <w:tabs>
          <w:tab w:val="left" w:pos="6060"/>
        </w:tabs>
      </w:pPr>
    </w:p>
    <w:p w14:paraId="6853148D" w14:textId="564864AD" w:rsidR="00990834" w:rsidRDefault="00990834" w:rsidP="00990834">
      <w:pPr>
        <w:tabs>
          <w:tab w:val="left" w:pos="6060"/>
        </w:tabs>
      </w:pPr>
    </w:p>
    <w:p w14:paraId="324B1990" w14:textId="0620858E" w:rsidR="00990834" w:rsidRDefault="00990834" w:rsidP="00990834">
      <w:pPr>
        <w:tabs>
          <w:tab w:val="left" w:pos="6060"/>
        </w:tabs>
      </w:pPr>
    </w:p>
    <w:p w14:paraId="28B03CB4" w14:textId="0C158E00" w:rsidR="00990834" w:rsidRDefault="00990834" w:rsidP="00990834">
      <w:pPr>
        <w:tabs>
          <w:tab w:val="left" w:pos="6060"/>
        </w:tabs>
      </w:pPr>
    </w:p>
    <w:p w14:paraId="31F549DA" w14:textId="2A1EFE59" w:rsidR="00990834" w:rsidRDefault="00990834" w:rsidP="00990834">
      <w:pPr>
        <w:tabs>
          <w:tab w:val="left" w:pos="6060"/>
        </w:tabs>
      </w:pPr>
    </w:p>
    <w:p w14:paraId="0210611F" w14:textId="496A8BFF" w:rsidR="00990834" w:rsidRDefault="00990834" w:rsidP="00990834">
      <w:pPr>
        <w:tabs>
          <w:tab w:val="left" w:pos="6060"/>
        </w:tabs>
      </w:pPr>
    </w:p>
    <w:p w14:paraId="17899626" w14:textId="1451F87D" w:rsidR="00990834" w:rsidRDefault="00990834" w:rsidP="00990834">
      <w:pPr>
        <w:tabs>
          <w:tab w:val="left" w:pos="6060"/>
        </w:tabs>
      </w:pPr>
    </w:p>
    <w:p w14:paraId="27B68E3B" w14:textId="217B3777" w:rsidR="00990834" w:rsidRDefault="00990834" w:rsidP="00990834">
      <w:pPr>
        <w:tabs>
          <w:tab w:val="left" w:pos="6060"/>
        </w:tabs>
      </w:pPr>
    </w:p>
    <w:p w14:paraId="1C103530" w14:textId="77777777" w:rsidR="00990834" w:rsidRPr="00990834" w:rsidRDefault="00990834" w:rsidP="00990834">
      <w:pPr>
        <w:tabs>
          <w:tab w:val="left" w:pos="6060"/>
        </w:tabs>
      </w:pPr>
    </w:p>
    <w:sectPr w:rsidR="00990834" w:rsidRPr="00990834" w:rsidSect="00432E8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289"/>
    <w:multiLevelType w:val="hybridMultilevel"/>
    <w:tmpl w:val="4F5C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791B"/>
    <w:multiLevelType w:val="hybridMultilevel"/>
    <w:tmpl w:val="5C802E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44FC9"/>
    <w:multiLevelType w:val="hybridMultilevel"/>
    <w:tmpl w:val="3ACC30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1421D"/>
    <w:multiLevelType w:val="hybridMultilevel"/>
    <w:tmpl w:val="22EC23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60932"/>
    <w:multiLevelType w:val="hybridMultilevel"/>
    <w:tmpl w:val="D652C0C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A3F77"/>
    <w:multiLevelType w:val="hybridMultilevel"/>
    <w:tmpl w:val="0608A80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902C47"/>
    <w:multiLevelType w:val="hybridMultilevel"/>
    <w:tmpl w:val="BFCA2C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687022"/>
    <w:multiLevelType w:val="hybridMultilevel"/>
    <w:tmpl w:val="534AC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E66F51"/>
    <w:multiLevelType w:val="hybridMultilevel"/>
    <w:tmpl w:val="B17C93B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C307FC"/>
    <w:multiLevelType w:val="hybridMultilevel"/>
    <w:tmpl w:val="D7FECD6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E88"/>
    <w:rsid w:val="000E445D"/>
    <w:rsid w:val="00320F05"/>
    <w:rsid w:val="00375FF0"/>
    <w:rsid w:val="00432E88"/>
    <w:rsid w:val="00512757"/>
    <w:rsid w:val="00554E69"/>
    <w:rsid w:val="007512F4"/>
    <w:rsid w:val="008B07A9"/>
    <w:rsid w:val="00990834"/>
    <w:rsid w:val="00BC7D6F"/>
    <w:rsid w:val="00CE0A14"/>
    <w:rsid w:val="00EE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7F4F3C"/>
  <w14:defaultImageDpi w14:val="300"/>
  <w15:docId w15:val="{CF81F7CF-6833-4358-8C5C-C7075EAB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32E8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32E8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432E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BC4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BC4"/>
    <w:rPr>
      <w:rFonts w:ascii="Lucida Grande" w:hAnsi="Lucida Grande"/>
      <w:sz w:val="18"/>
      <w:szCs w:val="18"/>
    </w:rPr>
  </w:style>
  <w:style w:type="paragraph" w:styleId="NoSpacing">
    <w:name w:val="No Spacing"/>
    <w:uiPriority w:val="1"/>
    <w:qFormat/>
    <w:rsid w:val="00375FF0"/>
  </w:style>
  <w:style w:type="character" w:styleId="Hyperlink">
    <w:name w:val="Hyperlink"/>
    <w:basedOn w:val="DefaultParagraphFont"/>
    <w:uiPriority w:val="99"/>
    <w:unhideWhenUsed/>
    <w:rsid w:val="0099083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27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implypsychology.org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hyperlink" Target="https://www.aqa.org.uk/subjects/psychology/as-and-a-level/psychology-7181-7182" TargetMode="Externa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sychologytoday.com" TargetMode="Externa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ADD2D94C3FFE41A3F03A13ABB9A1B2" ma:contentTypeVersion="23" ma:contentTypeDescription="Create a new document." ma:contentTypeScope="" ma:versionID="b9d286788a20efe6f0d26d714ba34032">
  <xsd:schema xmlns:xsd="http://www.w3.org/2001/XMLSchema" xmlns:xs="http://www.w3.org/2001/XMLSchema" xmlns:p="http://schemas.microsoft.com/office/2006/metadata/properties" xmlns:ns2="e35e47f2-9d33-4761-bf52-98501c6e801b" xmlns:ns3="bb465be6-c9d2-4c7a-923d-441c835b559f" targetNamespace="http://schemas.microsoft.com/office/2006/metadata/properties" ma:root="true" ma:fieldsID="77c0a5101481ce0b3f1dab88e4045f81" ns2:_="" ns3:_="">
    <xsd:import namespace="e35e47f2-9d33-4761-bf52-98501c6e801b"/>
    <xsd:import namespace="bb465be6-c9d2-4c7a-923d-441c835b55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e47f2-9d33-4761-bf52-98501c6e8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00f207-be6b-470e-b693-e09bcb7723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465be6-c9d2-4c7a-923d-441c835b5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1d71d769-45a9-4778-8f43-ee8a21f149d3}" ma:internalName="TaxCatchAll" ma:showField="CatchAllData" ma:web="bb465be6-c9d2-4c7a-923d-441c835b5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b465be6-c9d2-4c7a-923d-441c835b559f" xsi:nil="true"/>
    <lcf76f155ced4ddcb4097134ff3c332f xmlns="e35e47f2-9d33-4761-bf52-98501c6e80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949FC-7D8D-4023-888B-01796A5038E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D08F77-FB3D-47EE-9E53-6503A1C1E76F}"/>
</file>

<file path=customXml/itemProps3.xml><?xml version="1.0" encoding="utf-8"?>
<ds:datastoreItem xmlns:ds="http://schemas.openxmlformats.org/officeDocument/2006/customXml" ds:itemID="{569A1A79-97E3-4036-9E91-EA6ED9A19B4B}"/>
</file>

<file path=customXml/itemProps4.xml><?xml version="1.0" encoding="utf-8"?>
<ds:datastoreItem xmlns:ds="http://schemas.openxmlformats.org/officeDocument/2006/customXml" ds:itemID="{0EA9517E-DEDC-4EB0-A70E-88AE5C01AA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Brown</dc:creator>
  <cp:keywords/>
  <dc:description/>
  <cp:lastModifiedBy>Maria Coombs</cp:lastModifiedBy>
  <cp:revision>9</cp:revision>
  <dcterms:created xsi:type="dcterms:W3CDTF">2016-06-08T08:36:00Z</dcterms:created>
  <dcterms:modified xsi:type="dcterms:W3CDTF">2022-06-20T10:52:00Z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0x01010010ADD2D94C3FFE41A3F03A13ABB9A1B2</vt:lpwstr>
  </property>
</Properties>
</file>